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4C" w:rsidRPr="00EC634C" w:rsidRDefault="00EC634C" w:rsidP="00EC634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A1B1B"/>
          <w:kern w:val="36"/>
          <w:sz w:val="48"/>
          <w:szCs w:val="48"/>
          <w:lang w:eastAsia="ru-RU"/>
        </w:rPr>
      </w:pPr>
      <w:r w:rsidRPr="00EC634C">
        <w:rPr>
          <w:rFonts w:ascii="Arial" w:eastAsia="Times New Roman" w:hAnsi="Arial" w:cs="Arial"/>
          <w:b/>
          <w:bCs/>
          <w:color w:val="1A1B1B"/>
          <w:kern w:val="36"/>
          <w:sz w:val="48"/>
          <w:szCs w:val="48"/>
          <w:lang w:eastAsia="ru-RU"/>
        </w:rPr>
        <w:t>Групповые цены 2021 (зима/весна/осень)</w:t>
      </w:r>
    </w:p>
    <w:p w:rsidR="00EC634C" w:rsidRPr="00EC634C" w:rsidRDefault="00EC634C" w:rsidP="00EC634C">
      <w:pPr>
        <w:spacing w:after="225" w:line="285" w:lineRule="atLeast"/>
        <w:jc w:val="center"/>
        <w:rPr>
          <w:rFonts w:ascii="Arial" w:eastAsia="Times New Roman" w:hAnsi="Arial" w:cs="Arial"/>
          <w:color w:val="626666"/>
          <w:sz w:val="23"/>
          <w:szCs w:val="23"/>
          <w:lang w:eastAsia="ru-RU"/>
        </w:rPr>
      </w:pPr>
      <w:r w:rsidRPr="00EC634C">
        <w:rPr>
          <w:rFonts w:ascii="Arial" w:eastAsia="Times New Roman" w:hAnsi="Arial" w:cs="Arial"/>
          <w:color w:val="800000"/>
          <w:sz w:val="35"/>
          <w:szCs w:val="35"/>
          <w:shd w:val="clear" w:color="auto" w:fill="FFFFFF"/>
          <w:lang w:eastAsia="ru-RU"/>
        </w:rPr>
        <w:t>Для детских групп (от 20 чел)</w:t>
      </w: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676"/>
        <w:gridCol w:w="3456"/>
        <w:gridCol w:w="1373"/>
      </w:tblGrid>
      <w:tr w:rsidR="00EC634C" w:rsidRPr="00EC634C" w:rsidTr="00EC634C">
        <w:tc>
          <w:tcPr>
            <w:tcW w:w="2460" w:type="pct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Молодежный центр</w:t>
            </w: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многоместное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1800</w:t>
            </w:r>
          </w:p>
        </w:tc>
      </w:tr>
      <w:tr w:rsidR="00EC634C" w:rsidRPr="00EC634C" w:rsidTr="00EC634C">
        <w:tc>
          <w:tcPr>
            <w:tcW w:w="2460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634C" w:rsidRPr="00EC634C" w:rsidRDefault="00EC634C" w:rsidP="00EC634C">
            <w:pPr>
              <w:spacing w:after="0" w:line="240" w:lineRule="auto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3-местное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1850</w:t>
            </w:r>
          </w:p>
        </w:tc>
      </w:tr>
      <w:tr w:rsidR="00EC634C" w:rsidRPr="00EC634C" w:rsidTr="00EC634C">
        <w:tc>
          <w:tcPr>
            <w:tcW w:w="2460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634C" w:rsidRPr="00EC634C" w:rsidRDefault="00EC634C" w:rsidP="00EC634C">
            <w:pPr>
              <w:spacing w:after="0" w:line="240" w:lineRule="auto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2000</w:t>
            </w:r>
          </w:p>
        </w:tc>
      </w:tr>
      <w:tr w:rsidR="00EC634C" w:rsidRPr="00EC634C" w:rsidTr="00EC634C">
        <w:tc>
          <w:tcPr>
            <w:tcW w:w="2460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634C" w:rsidRPr="00EC634C" w:rsidRDefault="00EC634C" w:rsidP="00EC634C">
            <w:pPr>
              <w:spacing w:after="0" w:line="240" w:lineRule="auto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1-местное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2800</w:t>
            </w:r>
          </w:p>
        </w:tc>
      </w:tr>
      <w:tr w:rsidR="00EC634C" w:rsidRPr="00EC634C" w:rsidTr="00EC634C">
        <w:tc>
          <w:tcPr>
            <w:tcW w:w="2460" w:type="pct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Спортивный корпус</w:t>
            </w: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3-местное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1900</w:t>
            </w:r>
          </w:p>
        </w:tc>
      </w:tr>
      <w:tr w:rsidR="00EC634C" w:rsidRPr="00EC634C" w:rsidTr="00EC634C">
        <w:tc>
          <w:tcPr>
            <w:tcW w:w="2460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634C" w:rsidRPr="00EC634C" w:rsidRDefault="00EC634C" w:rsidP="00EC634C">
            <w:pPr>
              <w:spacing w:after="0" w:line="240" w:lineRule="auto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2050</w:t>
            </w:r>
          </w:p>
        </w:tc>
      </w:tr>
      <w:tr w:rsidR="00EC634C" w:rsidRPr="00EC634C" w:rsidTr="00EC634C">
        <w:tc>
          <w:tcPr>
            <w:tcW w:w="2460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634C" w:rsidRPr="00EC634C" w:rsidRDefault="00EC634C" w:rsidP="00EC634C">
            <w:pPr>
              <w:spacing w:after="0" w:line="240" w:lineRule="auto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1-местное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2850</w:t>
            </w:r>
          </w:p>
        </w:tc>
      </w:tr>
      <w:tr w:rsidR="00EC634C" w:rsidRPr="00EC634C" w:rsidTr="00EC634C">
        <w:tc>
          <w:tcPr>
            <w:tcW w:w="2460" w:type="pct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Главный  корпус</w:t>
            </w: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2200</w:t>
            </w:r>
          </w:p>
        </w:tc>
      </w:tr>
      <w:tr w:rsidR="00EC634C" w:rsidRPr="00EC634C" w:rsidTr="00EC634C">
        <w:tc>
          <w:tcPr>
            <w:tcW w:w="2460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634C" w:rsidRPr="00EC634C" w:rsidRDefault="00EC634C" w:rsidP="00EC634C">
            <w:pPr>
              <w:spacing w:after="0" w:line="240" w:lineRule="auto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3-местное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2050</w:t>
            </w:r>
          </w:p>
        </w:tc>
      </w:tr>
      <w:tr w:rsidR="00EC634C" w:rsidRPr="00EC634C" w:rsidTr="00EC634C">
        <w:tc>
          <w:tcPr>
            <w:tcW w:w="2460" w:type="pct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EC634C" w:rsidRPr="00EC634C" w:rsidRDefault="00EC634C" w:rsidP="00EC634C">
            <w:pPr>
              <w:spacing w:after="0" w:line="240" w:lineRule="auto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1-местное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3000</w:t>
            </w:r>
          </w:p>
        </w:tc>
      </w:tr>
    </w:tbl>
    <w:p w:rsidR="00EC634C" w:rsidRPr="00EC634C" w:rsidRDefault="00EC634C" w:rsidP="00EC634C">
      <w:pPr>
        <w:spacing w:after="225" w:line="285" w:lineRule="atLeast"/>
        <w:rPr>
          <w:rFonts w:ascii="Arial" w:eastAsia="Times New Roman" w:hAnsi="Arial" w:cs="Arial"/>
          <w:color w:val="626666"/>
          <w:sz w:val="23"/>
          <w:szCs w:val="23"/>
          <w:lang w:eastAsia="ru-RU"/>
        </w:rPr>
      </w:pPr>
      <w:r w:rsidRPr="00EC634C">
        <w:rPr>
          <w:rFonts w:ascii="Arial" w:eastAsia="Times New Roman" w:hAnsi="Arial" w:cs="Arial"/>
          <w:color w:val="626666"/>
          <w:sz w:val="23"/>
          <w:szCs w:val="23"/>
          <w:lang w:eastAsia="ru-RU"/>
        </w:rPr>
        <w:t>* Цены указаны на проживание с питанием на чел/сут. Групповые цены предполагают особые условия по проживанию и питанию. Питание для детских групп рекомендованное</w:t>
      </w:r>
      <w:r>
        <w:rPr>
          <w:rFonts w:ascii="Arial" w:eastAsia="Times New Roman" w:hAnsi="Arial" w:cs="Arial"/>
          <w:color w:val="626666"/>
          <w:sz w:val="23"/>
          <w:szCs w:val="23"/>
          <w:lang w:eastAsia="ru-RU"/>
        </w:rPr>
        <w:t xml:space="preserve"> Роспотребназдором для детей. (</w:t>
      </w:r>
      <w:r w:rsidRPr="00EC634C">
        <w:rPr>
          <w:rFonts w:ascii="Arial" w:eastAsia="Times New Roman" w:hAnsi="Arial" w:cs="Arial"/>
          <w:color w:val="626666"/>
          <w:sz w:val="23"/>
          <w:szCs w:val="23"/>
          <w:lang w:eastAsia="ru-RU"/>
        </w:rPr>
        <w:t>подробности уточнять при бронировании)</w:t>
      </w:r>
    </w:p>
    <w:p w:rsidR="00EC634C" w:rsidRPr="00EC634C" w:rsidRDefault="00EC634C" w:rsidP="00EC634C">
      <w:pPr>
        <w:spacing w:after="225" w:line="285" w:lineRule="atLeast"/>
        <w:rPr>
          <w:rFonts w:ascii="Arial" w:eastAsia="Times New Roman" w:hAnsi="Arial" w:cs="Arial"/>
          <w:color w:val="626666"/>
          <w:sz w:val="23"/>
          <w:szCs w:val="23"/>
          <w:lang w:eastAsia="ru-RU"/>
        </w:rPr>
      </w:pPr>
      <w:r w:rsidRPr="00EC634C">
        <w:rPr>
          <w:rFonts w:ascii="Arial" w:eastAsia="Times New Roman" w:hAnsi="Arial" w:cs="Arial"/>
          <w:color w:val="626666"/>
          <w:sz w:val="23"/>
          <w:szCs w:val="23"/>
          <w:lang w:eastAsia="ru-RU"/>
        </w:rPr>
        <w:t>** Цены не распространяются на период праздников и каникулярных дат</w:t>
      </w:r>
    </w:p>
    <w:p w:rsidR="00EC634C" w:rsidRPr="00EC634C" w:rsidRDefault="00EC634C" w:rsidP="00EC634C">
      <w:pPr>
        <w:spacing w:after="225" w:line="285" w:lineRule="atLeast"/>
        <w:jc w:val="center"/>
        <w:rPr>
          <w:rFonts w:ascii="Arial" w:eastAsia="Times New Roman" w:hAnsi="Arial" w:cs="Arial"/>
          <w:color w:val="626666"/>
          <w:sz w:val="23"/>
          <w:szCs w:val="23"/>
          <w:lang w:eastAsia="ru-RU"/>
        </w:rPr>
      </w:pPr>
      <w:r w:rsidRPr="00EC634C">
        <w:rPr>
          <w:rFonts w:ascii="Arial" w:eastAsia="Times New Roman" w:hAnsi="Arial" w:cs="Arial"/>
          <w:color w:val="800000"/>
          <w:sz w:val="35"/>
          <w:szCs w:val="35"/>
          <w:shd w:val="clear" w:color="auto" w:fill="FFFFFF"/>
          <w:lang w:eastAsia="ru-RU"/>
        </w:rPr>
        <w:t>Для взрослых и спортивных групп (от 20 чел)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6"/>
        <w:gridCol w:w="3456"/>
        <w:gridCol w:w="1373"/>
      </w:tblGrid>
      <w:tr w:rsidR="00EC634C" w:rsidRPr="00EC634C" w:rsidTr="00EC634C">
        <w:tc>
          <w:tcPr>
            <w:tcW w:w="246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Молодежный центр</w:t>
            </w: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многоместное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2000</w:t>
            </w:r>
          </w:p>
        </w:tc>
      </w:tr>
      <w:tr w:rsidR="00EC634C" w:rsidRPr="00EC634C" w:rsidTr="00EC634C">
        <w:tc>
          <w:tcPr>
            <w:tcW w:w="246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0" w:line="240" w:lineRule="auto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3-местное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2050</w:t>
            </w:r>
          </w:p>
        </w:tc>
      </w:tr>
      <w:tr w:rsidR="00EC634C" w:rsidRPr="00EC634C" w:rsidTr="00EC634C">
        <w:tc>
          <w:tcPr>
            <w:tcW w:w="246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0" w:line="240" w:lineRule="auto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2200</w:t>
            </w:r>
          </w:p>
        </w:tc>
      </w:tr>
      <w:tr w:rsidR="00EC634C" w:rsidRPr="00EC634C" w:rsidTr="00EC634C">
        <w:tc>
          <w:tcPr>
            <w:tcW w:w="246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0" w:line="240" w:lineRule="auto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1-местное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3000</w:t>
            </w:r>
          </w:p>
        </w:tc>
      </w:tr>
      <w:tr w:rsidR="00EC634C" w:rsidRPr="00EC634C" w:rsidTr="00EC634C">
        <w:tc>
          <w:tcPr>
            <w:tcW w:w="246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Спортивный корпус</w:t>
            </w: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3-местное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2100</w:t>
            </w:r>
          </w:p>
        </w:tc>
      </w:tr>
      <w:tr w:rsidR="00EC634C" w:rsidRPr="00EC634C" w:rsidTr="00EC634C">
        <w:tc>
          <w:tcPr>
            <w:tcW w:w="246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0" w:line="240" w:lineRule="auto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2250</w:t>
            </w:r>
          </w:p>
        </w:tc>
      </w:tr>
      <w:tr w:rsidR="00EC634C" w:rsidRPr="00EC634C" w:rsidTr="00EC634C">
        <w:tc>
          <w:tcPr>
            <w:tcW w:w="246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0" w:line="240" w:lineRule="auto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1-местное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3050</w:t>
            </w:r>
          </w:p>
        </w:tc>
      </w:tr>
      <w:tr w:rsidR="00EC634C" w:rsidRPr="00EC634C" w:rsidTr="00EC634C">
        <w:tc>
          <w:tcPr>
            <w:tcW w:w="246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Главный  корпус</w:t>
            </w: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2400</w:t>
            </w:r>
          </w:p>
        </w:tc>
      </w:tr>
      <w:tr w:rsidR="00EC634C" w:rsidRPr="00EC634C" w:rsidTr="00EC634C">
        <w:tc>
          <w:tcPr>
            <w:tcW w:w="246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0" w:line="240" w:lineRule="auto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3-местное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2250</w:t>
            </w:r>
          </w:p>
        </w:tc>
      </w:tr>
      <w:tr w:rsidR="00EC634C" w:rsidRPr="00EC634C" w:rsidTr="00EC634C">
        <w:tc>
          <w:tcPr>
            <w:tcW w:w="246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0" w:line="240" w:lineRule="auto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1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1-местное</w:t>
            </w:r>
          </w:p>
        </w:tc>
        <w:tc>
          <w:tcPr>
            <w:tcW w:w="7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634C" w:rsidRPr="00EC634C" w:rsidRDefault="00EC634C" w:rsidP="00EC634C">
            <w:pPr>
              <w:spacing w:after="225" w:line="285" w:lineRule="atLeast"/>
              <w:jc w:val="center"/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</w:pPr>
            <w:r w:rsidRPr="00EC634C">
              <w:rPr>
                <w:rFonts w:ascii="Arial" w:eastAsia="Times New Roman" w:hAnsi="Arial" w:cs="Arial"/>
                <w:color w:val="626666"/>
                <w:sz w:val="23"/>
                <w:szCs w:val="23"/>
                <w:lang w:eastAsia="ru-RU"/>
              </w:rPr>
              <w:t>3200</w:t>
            </w:r>
          </w:p>
        </w:tc>
      </w:tr>
    </w:tbl>
    <w:p w:rsidR="00EC634C" w:rsidRPr="00EC634C" w:rsidRDefault="00EC634C" w:rsidP="00EC634C">
      <w:pPr>
        <w:spacing w:after="225" w:line="285" w:lineRule="atLeast"/>
        <w:rPr>
          <w:rFonts w:ascii="Arial" w:eastAsia="Times New Roman" w:hAnsi="Arial" w:cs="Arial"/>
          <w:color w:val="626666"/>
          <w:sz w:val="23"/>
          <w:szCs w:val="23"/>
          <w:lang w:eastAsia="ru-RU"/>
        </w:rPr>
      </w:pPr>
      <w:r w:rsidRPr="00EC634C">
        <w:rPr>
          <w:rFonts w:ascii="Arial" w:eastAsia="Times New Roman" w:hAnsi="Arial" w:cs="Arial"/>
          <w:color w:val="626666"/>
          <w:sz w:val="23"/>
          <w:szCs w:val="23"/>
          <w:lang w:eastAsia="ru-RU"/>
        </w:rPr>
        <w:t>* Цены указаны на проживание с питанием на чел/сут. Групповые цены предполагают особые условия по проживанию и питанию (уточнять при бронировании)</w:t>
      </w:r>
    </w:p>
    <w:p w:rsidR="00EC634C" w:rsidRPr="00EC634C" w:rsidRDefault="00EC634C" w:rsidP="00EC634C">
      <w:pPr>
        <w:spacing w:after="225" w:line="285" w:lineRule="atLeast"/>
        <w:rPr>
          <w:rFonts w:ascii="Arial" w:eastAsia="Times New Roman" w:hAnsi="Arial" w:cs="Arial"/>
          <w:color w:val="626666"/>
          <w:sz w:val="23"/>
          <w:szCs w:val="23"/>
          <w:lang w:eastAsia="ru-RU"/>
        </w:rPr>
      </w:pPr>
      <w:r w:rsidRPr="00EC634C">
        <w:rPr>
          <w:rFonts w:ascii="Arial" w:eastAsia="Times New Roman" w:hAnsi="Arial" w:cs="Arial"/>
          <w:color w:val="626666"/>
          <w:sz w:val="23"/>
          <w:szCs w:val="23"/>
          <w:lang w:eastAsia="ru-RU"/>
        </w:rPr>
        <w:t>** Цены не распространяются на период праздников и каникулярных дат</w:t>
      </w:r>
    </w:p>
    <w:p w:rsidR="00C87538" w:rsidRDefault="00C87538"/>
    <w:sectPr w:rsidR="00C87538" w:rsidSect="00C8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34C"/>
    <w:rsid w:val="00C87538"/>
    <w:rsid w:val="00EC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38"/>
  </w:style>
  <w:style w:type="paragraph" w:styleId="1">
    <w:name w:val="heading 1"/>
    <w:basedOn w:val="a"/>
    <w:link w:val="10"/>
    <w:uiPriority w:val="9"/>
    <w:qFormat/>
    <w:rsid w:val="00EC6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2021-03-06T19:48:00Z</dcterms:created>
  <dcterms:modified xsi:type="dcterms:W3CDTF">2021-03-06T19:49:00Z</dcterms:modified>
</cp:coreProperties>
</file>